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3C10" w:rsidRDefault="00193C10"/>
    <w:p w:rsidR="00C00ABA" w:rsidRPr="00B87851" w:rsidRDefault="00C00ABA" w:rsidP="00C00ABA">
      <w:pPr>
        <w:pStyle w:val="Liststycke"/>
        <w:numPr>
          <w:ilvl w:val="0"/>
          <w:numId w:val="1"/>
        </w:numPr>
        <w:rPr>
          <w:b/>
          <w:sz w:val="32"/>
        </w:rPr>
      </w:pPr>
      <w:r w:rsidRPr="00B87851">
        <w:rPr>
          <w:b/>
          <w:sz w:val="32"/>
        </w:rPr>
        <w:t>Ansökans utformning och innehåll</w:t>
      </w:r>
    </w:p>
    <w:p w:rsidR="00C00ABA" w:rsidRDefault="00C00ABA" w:rsidP="00C00ABA">
      <w:r>
        <w:t xml:space="preserve">Generell information/sammanfattning i </w:t>
      </w:r>
      <w:proofErr w:type="spellStart"/>
      <w:r>
        <w:t>Lona</w:t>
      </w:r>
      <w:proofErr w:type="spellEnd"/>
      <w:r>
        <w:t>-registret behöver kompletteras med:</w:t>
      </w:r>
    </w:p>
    <w:p w:rsidR="00C00ABA" w:rsidRDefault="00C00ABA" w:rsidP="00C00ABA">
      <w:pPr>
        <w:pStyle w:val="Liststycke"/>
        <w:numPr>
          <w:ilvl w:val="0"/>
          <w:numId w:val="2"/>
        </w:numPr>
      </w:pPr>
      <w:r>
        <w:t>Var inom området (i vilka delområden enligt karta i rapporten) ska åtgärderna genomföras?</w:t>
      </w:r>
    </w:p>
    <w:p w:rsidR="00C00ABA" w:rsidRPr="00C00ABA" w:rsidRDefault="00C00ABA" w:rsidP="00C00ABA">
      <w:pPr>
        <w:rPr>
          <w:i/>
        </w:rPr>
      </w:pPr>
      <w:r w:rsidRPr="00B87851">
        <w:t>Svar från Mölndals stad:</w:t>
      </w:r>
      <w:r>
        <w:t xml:space="preserve"> </w:t>
      </w:r>
      <w:r w:rsidRPr="00B87851">
        <w:t>Insådd av svenska ängsfröer omfattar område 5, 6 och 12 på karta i den bifogade rapporten Kikåstippen – från avfall till biologisk mångfald sid 30 (Bild 19). Upprättande av bibäddar omfattar område 14 på samma karta. Insektshotellet placeras inom område 2.</w:t>
      </w:r>
    </w:p>
    <w:p w:rsidR="00C00ABA" w:rsidRDefault="00C00ABA" w:rsidP="00C00ABA">
      <w:pPr>
        <w:pStyle w:val="Liststycke"/>
        <w:numPr>
          <w:ilvl w:val="0"/>
          <w:numId w:val="2"/>
        </w:numPr>
      </w:pPr>
      <w:r>
        <w:t>Hur bedömer ni förutsättningarna för att lyckas?</w:t>
      </w:r>
    </w:p>
    <w:p w:rsidR="00660951" w:rsidRDefault="00C00ABA" w:rsidP="00C00ABA">
      <w:r>
        <w:t xml:space="preserve">Svar från Mölndals stad: Vi bedömer med bakgrund av Onsala biokonsults arbete i form av rapporten Kikåstippen – från avfall till biologisk mångfald </w:t>
      </w:r>
      <w:r w:rsidR="00B17CA8">
        <w:t>att förutsättningarna för att lyckas som goda. Vi har redan investerat i insådd av område 1 och 4 i rapporten och där blev insått under VT 2016. Resultatet ser vi först om några år.</w:t>
      </w:r>
    </w:p>
    <w:p w:rsidR="00C00ABA" w:rsidRDefault="00660951" w:rsidP="00660951">
      <w:pPr>
        <w:spacing w:after="0" w:line="240" w:lineRule="auto"/>
      </w:pPr>
      <w:r>
        <w:br w:type="page"/>
      </w:r>
    </w:p>
    <w:p w:rsidR="00B17CA8" w:rsidRDefault="00B17CA8" w:rsidP="00B17CA8">
      <w:pPr>
        <w:pStyle w:val="Liststycke"/>
        <w:numPr>
          <w:ilvl w:val="0"/>
          <w:numId w:val="2"/>
        </w:numPr>
      </w:pPr>
      <w:r>
        <w:lastRenderedPageBreak/>
        <w:t>Vad är det för fröer som ska sås in, beskriv kort</w:t>
      </w:r>
      <w:r w:rsidR="00941E9D">
        <w:t>.</w:t>
      </w:r>
    </w:p>
    <w:p w:rsidR="00941E9D" w:rsidRDefault="00941E9D" w:rsidP="00941E9D">
      <w:r>
        <w:t xml:space="preserve">Svar från Mölndals stad: </w:t>
      </w:r>
      <w:r w:rsidR="00ED09B1">
        <w:br/>
      </w:r>
      <w:r w:rsidR="00ED09B1">
        <w:br/>
      </w:r>
      <w:r w:rsidR="00ED09B1" w:rsidRPr="00ED09B1">
        <w:rPr>
          <w:rFonts w:ascii="Arial-BoldMT" w:hAnsi="Arial-BoldMT" w:cs="Arial-BoldMT"/>
          <w:b/>
          <w:bCs/>
          <w:sz w:val="18"/>
          <w:szCs w:val="14"/>
        </w:rPr>
        <w:t>Torr mager kalkfattig jord</w:t>
      </w:r>
    </w:p>
    <w:p w:rsidR="00941E9D" w:rsidRPr="00660951" w:rsidRDefault="00941E9D" w:rsidP="00941E9D">
      <w:pPr>
        <w:autoSpaceDE w:val="0"/>
        <w:autoSpaceDN w:val="0"/>
        <w:adjustRightInd w:val="0"/>
        <w:spacing w:after="0" w:line="240" w:lineRule="auto"/>
      </w:pPr>
      <w:proofErr w:type="spellStart"/>
      <w:r w:rsidRPr="00660951">
        <w:t>Achillea</w:t>
      </w:r>
      <w:proofErr w:type="spellEnd"/>
      <w:r w:rsidRPr="00660951">
        <w:t xml:space="preserve"> </w:t>
      </w:r>
      <w:proofErr w:type="spellStart"/>
      <w:r w:rsidRPr="00660951">
        <w:t>millefolium</w:t>
      </w:r>
      <w:proofErr w:type="spellEnd"/>
      <w:r w:rsidRPr="00660951">
        <w:t xml:space="preserve"> rölleka</w:t>
      </w:r>
    </w:p>
    <w:p w:rsidR="00941E9D" w:rsidRPr="00660951" w:rsidRDefault="00941E9D" w:rsidP="00941E9D">
      <w:pPr>
        <w:autoSpaceDE w:val="0"/>
        <w:autoSpaceDN w:val="0"/>
        <w:adjustRightInd w:val="0"/>
        <w:spacing w:after="0" w:line="240" w:lineRule="auto"/>
      </w:pPr>
      <w:proofErr w:type="spellStart"/>
      <w:r w:rsidRPr="00660951">
        <w:t>Campanula</w:t>
      </w:r>
      <w:proofErr w:type="spellEnd"/>
      <w:r w:rsidRPr="00660951">
        <w:t xml:space="preserve"> </w:t>
      </w:r>
      <w:proofErr w:type="spellStart"/>
      <w:r w:rsidRPr="00660951">
        <w:t>rotundifolia</w:t>
      </w:r>
      <w:proofErr w:type="spellEnd"/>
      <w:r w:rsidRPr="00660951">
        <w:t xml:space="preserve"> liten blåklocka</w:t>
      </w:r>
    </w:p>
    <w:p w:rsidR="00941E9D" w:rsidRPr="00660951" w:rsidRDefault="00941E9D" w:rsidP="00941E9D">
      <w:pPr>
        <w:autoSpaceDE w:val="0"/>
        <w:autoSpaceDN w:val="0"/>
        <w:adjustRightInd w:val="0"/>
        <w:spacing w:after="0" w:line="240" w:lineRule="auto"/>
      </w:pPr>
      <w:proofErr w:type="spellStart"/>
      <w:r w:rsidRPr="00660951">
        <w:t>Dianthus</w:t>
      </w:r>
      <w:proofErr w:type="spellEnd"/>
      <w:r w:rsidRPr="00660951">
        <w:t xml:space="preserve"> </w:t>
      </w:r>
      <w:proofErr w:type="spellStart"/>
      <w:r w:rsidRPr="00660951">
        <w:t>deltoides</w:t>
      </w:r>
      <w:proofErr w:type="spellEnd"/>
      <w:r w:rsidRPr="00660951">
        <w:t xml:space="preserve"> backnejlika</w:t>
      </w:r>
    </w:p>
    <w:p w:rsidR="00941E9D" w:rsidRPr="00660951" w:rsidRDefault="00941E9D" w:rsidP="00941E9D">
      <w:pPr>
        <w:autoSpaceDE w:val="0"/>
        <w:autoSpaceDN w:val="0"/>
        <w:adjustRightInd w:val="0"/>
        <w:spacing w:after="0" w:line="240" w:lineRule="auto"/>
      </w:pPr>
      <w:proofErr w:type="spellStart"/>
      <w:r w:rsidRPr="00660951">
        <w:t>Galium</w:t>
      </w:r>
      <w:proofErr w:type="spellEnd"/>
      <w:r w:rsidRPr="00660951">
        <w:t xml:space="preserve"> </w:t>
      </w:r>
      <w:proofErr w:type="spellStart"/>
      <w:r w:rsidRPr="00660951">
        <w:t>verum</w:t>
      </w:r>
      <w:proofErr w:type="spellEnd"/>
      <w:r w:rsidRPr="00660951">
        <w:t xml:space="preserve"> gulmåra</w:t>
      </w:r>
    </w:p>
    <w:p w:rsidR="00941E9D" w:rsidRPr="00660951" w:rsidRDefault="00941E9D" w:rsidP="00941E9D">
      <w:pPr>
        <w:autoSpaceDE w:val="0"/>
        <w:autoSpaceDN w:val="0"/>
        <w:adjustRightInd w:val="0"/>
        <w:spacing w:after="0" w:line="240" w:lineRule="auto"/>
      </w:pPr>
      <w:proofErr w:type="spellStart"/>
      <w:r w:rsidRPr="00660951">
        <w:t>Hieracium</w:t>
      </w:r>
      <w:proofErr w:type="spellEnd"/>
      <w:r w:rsidRPr="00660951">
        <w:t xml:space="preserve"> </w:t>
      </w:r>
      <w:proofErr w:type="spellStart"/>
      <w:r w:rsidRPr="00660951">
        <w:t>pilosella</w:t>
      </w:r>
      <w:proofErr w:type="spellEnd"/>
      <w:r w:rsidRPr="00660951">
        <w:t xml:space="preserve"> gråfibbla</w:t>
      </w:r>
    </w:p>
    <w:p w:rsidR="00941E9D" w:rsidRPr="00660951" w:rsidRDefault="00941E9D" w:rsidP="00941E9D">
      <w:pPr>
        <w:autoSpaceDE w:val="0"/>
        <w:autoSpaceDN w:val="0"/>
        <w:adjustRightInd w:val="0"/>
        <w:spacing w:after="0" w:line="240" w:lineRule="auto"/>
      </w:pPr>
      <w:proofErr w:type="spellStart"/>
      <w:r w:rsidRPr="00660951">
        <w:t>Hieracium</w:t>
      </w:r>
      <w:proofErr w:type="spellEnd"/>
      <w:r w:rsidRPr="00660951">
        <w:t xml:space="preserve"> </w:t>
      </w:r>
      <w:proofErr w:type="spellStart"/>
      <w:r w:rsidRPr="00660951">
        <w:t>umbellatum</w:t>
      </w:r>
      <w:proofErr w:type="spellEnd"/>
      <w:r w:rsidRPr="00660951">
        <w:t xml:space="preserve"> flockfibbla</w:t>
      </w:r>
    </w:p>
    <w:p w:rsidR="00941E9D" w:rsidRPr="00660951" w:rsidRDefault="00941E9D" w:rsidP="00941E9D">
      <w:pPr>
        <w:autoSpaceDE w:val="0"/>
        <w:autoSpaceDN w:val="0"/>
        <w:adjustRightInd w:val="0"/>
        <w:spacing w:after="0" w:line="240" w:lineRule="auto"/>
      </w:pPr>
      <w:proofErr w:type="spellStart"/>
      <w:r w:rsidRPr="00660951">
        <w:t>Hypericum</w:t>
      </w:r>
      <w:proofErr w:type="spellEnd"/>
      <w:r w:rsidRPr="00660951">
        <w:t xml:space="preserve"> </w:t>
      </w:r>
      <w:proofErr w:type="spellStart"/>
      <w:r w:rsidRPr="00660951">
        <w:t>maculatum</w:t>
      </w:r>
      <w:proofErr w:type="spellEnd"/>
      <w:r w:rsidRPr="00660951">
        <w:t xml:space="preserve"> fyrk. </w:t>
      </w:r>
      <w:proofErr w:type="spellStart"/>
      <w:r w:rsidRPr="00660951">
        <w:t>joh.ört</w:t>
      </w:r>
      <w:proofErr w:type="spellEnd"/>
    </w:p>
    <w:p w:rsidR="00941E9D" w:rsidRPr="00660951" w:rsidRDefault="00941E9D" w:rsidP="00941E9D">
      <w:pPr>
        <w:autoSpaceDE w:val="0"/>
        <w:autoSpaceDN w:val="0"/>
        <w:adjustRightInd w:val="0"/>
        <w:spacing w:after="0" w:line="240" w:lineRule="auto"/>
      </w:pPr>
      <w:proofErr w:type="spellStart"/>
      <w:r w:rsidRPr="00660951">
        <w:t>Hypochoeris</w:t>
      </w:r>
      <w:proofErr w:type="spellEnd"/>
      <w:r w:rsidRPr="00660951">
        <w:t xml:space="preserve"> </w:t>
      </w:r>
      <w:proofErr w:type="spellStart"/>
      <w:r w:rsidRPr="00660951">
        <w:t>radicata</w:t>
      </w:r>
      <w:proofErr w:type="spellEnd"/>
      <w:r w:rsidRPr="00660951">
        <w:t xml:space="preserve"> rotfibbla</w:t>
      </w:r>
    </w:p>
    <w:p w:rsidR="00941E9D" w:rsidRPr="00660951" w:rsidRDefault="00941E9D" w:rsidP="00941E9D">
      <w:pPr>
        <w:autoSpaceDE w:val="0"/>
        <w:autoSpaceDN w:val="0"/>
        <w:adjustRightInd w:val="0"/>
        <w:spacing w:after="0" w:line="240" w:lineRule="auto"/>
      </w:pPr>
      <w:proofErr w:type="spellStart"/>
      <w:r w:rsidRPr="00660951">
        <w:t>Jasione</w:t>
      </w:r>
      <w:proofErr w:type="spellEnd"/>
      <w:r w:rsidRPr="00660951">
        <w:t xml:space="preserve"> </w:t>
      </w:r>
      <w:proofErr w:type="spellStart"/>
      <w:r w:rsidRPr="00660951">
        <w:t>montana</w:t>
      </w:r>
      <w:proofErr w:type="spellEnd"/>
      <w:r w:rsidRPr="00660951">
        <w:t xml:space="preserve"> blåmunkar</w:t>
      </w:r>
    </w:p>
    <w:p w:rsidR="00941E9D" w:rsidRPr="00660951" w:rsidRDefault="00941E9D" w:rsidP="00941E9D">
      <w:pPr>
        <w:autoSpaceDE w:val="0"/>
        <w:autoSpaceDN w:val="0"/>
        <w:adjustRightInd w:val="0"/>
        <w:spacing w:after="0" w:line="240" w:lineRule="auto"/>
      </w:pPr>
      <w:proofErr w:type="spellStart"/>
      <w:r w:rsidRPr="00660951">
        <w:t>Knautia</w:t>
      </w:r>
      <w:proofErr w:type="spellEnd"/>
      <w:r w:rsidRPr="00660951">
        <w:t xml:space="preserve"> arvensis åkervädd</w:t>
      </w:r>
    </w:p>
    <w:p w:rsidR="00941E9D" w:rsidRPr="00660951" w:rsidRDefault="00941E9D" w:rsidP="00941E9D">
      <w:pPr>
        <w:autoSpaceDE w:val="0"/>
        <w:autoSpaceDN w:val="0"/>
        <w:adjustRightInd w:val="0"/>
        <w:spacing w:after="0" w:line="240" w:lineRule="auto"/>
      </w:pPr>
      <w:proofErr w:type="spellStart"/>
      <w:r w:rsidRPr="00660951">
        <w:t>Leucanthemum</w:t>
      </w:r>
      <w:proofErr w:type="spellEnd"/>
      <w:r w:rsidRPr="00660951">
        <w:t xml:space="preserve"> </w:t>
      </w:r>
      <w:proofErr w:type="spellStart"/>
      <w:r w:rsidRPr="00660951">
        <w:t>vulgare</w:t>
      </w:r>
      <w:proofErr w:type="spellEnd"/>
      <w:r w:rsidRPr="00660951">
        <w:t xml:space="preserve"> prästkrage</w:t>
      </w:r>
    </w:p>
    <w:p w:rsidR="00941E9D" w:rsidRPr="00660951" w:rsidRDefault="00941E9D" w:rsidP="00941E9D">
      <w:pPr>
        <w:autoSpaceDE w:val="0"/>
        <w:autoSpaceDN w:val="0"/>
        <w:adjustRightInd w:val="0"/>
        <w:spacing w:after="0" w:line="240" w:lineRule="auto"/>
      </w:pPr>
      <w:proofErr w:type="spellStart"/>
      <w:r w:rsidRPr="00660951">
        <w:t>Linaria</w:t>
      </w:r>
      <w:proofErr w:type="spellEnd"/>
      <w:r w:rsidRPr="00660951">
        <w:t xml:space="preserve"> </w:t>
      </w:r>
      <w:proofErr w:type="spellStart"/>
      <w:r w:rsidRPr="00660951">
        <w:t>vulgaris</w:t>
      </w:r>
      <w:proofErr w:type="spellEnd"/>
      <w:r w:rsidRPr="00660951">
        <w:t xml:space="preserve"> gulsporre</w:t>
      </w:r>
    </w:p>
    <w:p w:rsidR="00941E9D" w:rsidRPr="00660951" w:rsidRDefault="00941E9D" w:rsidP="00941E9D">
      <w:pPr>
        <w:autoSpaceDE w:val="0"/>
        <w:autoSpaceDN w:val="0"/>
        <w:adjustRightInd w:val="0"/>
        <w:spacing w:after="0" w:line="240" w:lineRule="auto"/>
      </w:pPr>
      <w:r w:rsidRPr="00660951">
        <w:t xml:space="preserve">Lotus </w:t>
      </w:r>
      <w:proofErr w:type="spellStart"/>
      <w:r w:rsidRPr="00660951">
        <w:t>corniculatus</w:t>
      </w:r>
      <w:proofErr w:type="spellEnd"/>
      <w:r w:rsidRPr="00660951">
        <w:t xml:space="preserve"> käringtand</w:t>
      </w:r>
    </w:p>
    <w:p w:rsidR="00941E9D" w:rsidRPr="00660951" w:rsidRDefault="00941E9D" w:rsidP="00941E9D">
      <w:pPr>
        <w:autoSpaceDE w:val="0"/>
        <w:autoSpaceDN w:val="0"/>
        <w:adjustRightInd w:val="0"/>
        <w:spacing w:after="0" w:line="240" w:lineRule="auto"/>
      </w:pPr>
      <w:proofErr w:type="spellStart"/>
      <w:r w:rsidRPr="00660951">
        <w:t>Lychnis</w:t>
      </w:r>
      <w:proofErr w:type="spellEnd"/>
      <w:r w:rsidRPr="00660951">
        <w:t xml:space="preserve"> </w:t>
      </w:r>
      <w:proofErr w:type="spellStart"/>
      <w:r w:rsidRPr="00660951">
        <w:t>viscaria</w:t>
      </w:r>
      <w:proofErr w:type="spellEnd"/>
      <w:r w:rsidRPr="00660951">
        <w:t xml:space="preserve"> tjärblomster</w:t>
      </w:r>
    </w:p>
    <w:p w:rsidR="00941E9D" w:rsidRPr="00660951" w:rsidRDefault="00941E9D" w:rsidP="00941E9D">
      <w:pPr>
        <w:autoSpaceDE w:val="0"/>
        <w:autoSpaceDN w:val="0"/>
        <w:adjustRightInd w:val="0"/>
        <w:spacing w:after="0" w:line="240" w:lineRule="auto"/>
      </w:pPr>
      <w:r w:rsidRPr="00660951">
        <w:t xml:space="preserve">Pimpinella </w:t>
      </w:r>
      <w:proofErr w:type="spellStart"/>
      <w:r w:rsidRPr="00660951">
        <w:t>saxifraga</w:t>
      </w:r>
      <w:proofErr w:type="spellEnd"/>
      <w:r w:rsidRPr="00660951">
        <w:t xml:space="preserve"> </w:t>
      </w:r>
      <w:proofErr w:type="spellStart"/>
      <w:r w:rsidRPr="00660951">
        <w:t>bockrot</w:t>
      </w:r>
      <w:proofErr w:type="spellEnd"/>
    </w:p>
    <w:p w:rsidR="00941E9D" w:rsidRPr="00660951" w:rsidRDefault="00941E9D" w:rsidP="00941E9D">
      <w:pPr>
        <w:autoSpaceDE w:val="0"/>
        <w:autoSpaceDN w:val="0"/>
        <w:adjustRightInd w:val="0"/>
        <w:spacing w:after="0" w:line="240" w:lineRule="auto"/>
      </w:pPr>
      <w:proofErr w:type="spellStart"/>
      <w:r w:rsidRPr="00660951">
        <w:t>Rumex</w:t>
      </w:r>
      <w:proofErr w:type="spellEnd"/>
      <w:r w:rsidRPr="00660951">
        <w:t xml:space="preserve"> </w:t>
      </w:r>
      <w:proofErr w:type="spellStart"/>
      <w:r w:rsidRPr="00660951">
        <w:t>acetosella</w:t>
      </w:r>
      <w:proofErr w:type="spellEnd"/>
      <w:r w:rsidRPr="00660951">
        <w:t xml:space="preserve"> bergssyra</w:t>
      </w:r>
    </w:p>
    <w:p w:rsidR="00941E9D" w:rsidRPr="00660951" w:rsidRDefault="00941E9D" w:rsidP="00941E9D">
      <w:pPr>
        <w:autoSpaceDE w:val="0"/>
        <w:autoSpaceDN w:val="0"/>
        <w:adjustRightInd w:val="0"/>
        <w:spacing w:after="0" w:line="240" w:lineRule="auto"/>
      </w:pPr>
      <w:proofErr w:type="spellStart"/>
      <w:r w:rsidRPr="00660951">
        <w:t>Saxifraga</w:t>
      </w:r>
      <w:proofErr w:type="spellEnd"/>
      <w:r w:rsidRPr="00660951">
        <w:t xml:space="preserve"> </w:t>
      </w:r>
      <w:proofErr w:type="spellStart"/>
      <w:r w:rsidRPr="00660951">
        <w:t>granulata</w:t>
      </w:r>
      <w:proofErr w:type="spellEnd"/>
      <w:r w:rsidRPr="00660951">
        <w:t xml:space="preserve"> mandelblom</w:t>
      </w:r>
    </w:p>
    <w:p w:rsidR="00941E9D" w:rsidRPr="00660951" w:rsidRDefault="00941E9D" w:rsidP="00941E9D">
      <w:pPr>
        <w:autoSpaceDE w:val="0"/>
        <w:autoSpaceDN w:val="0"/>
        <w:adjustRightInd w:val="0"/>
        <w:spacing w:after="0" w:line="240" w:lineRule="auto"/>
      </w:pPr>
      <w:proofErr w:type="spellStart"/>
      <w:r w:rsidRPr="00660951">
        <w:t>Solidago</w:t>
      </w:r>
      <w:proofErr w:type="spellEnd"/>
      <w:r w:rsidRPr="00660951">
        <w:t xml:space="preserve"> </w:t>
      </w:r>
      <w:proofErr w:type="spellStart"/>
      <w:r w:rsidRPr="00660951">
        <w:t>virgaurea</w:t>
      </w:r>
      <w:proofErr w:type="spellEnd"/>
      <w:r w:rsidRPr="00660951">
        <w:t xml:space="preserve"> gullris</w:t>
      </w:r>
    </w:p>
    <w:p w:rsidR="00941E9D" w:rsidRPr="00660951" w:rsidRDefault="00941E9D" w:rsidP="00941E9D">
      <w:pPr>
        <w:autoSpaceDE w:val="0"/>
        <w:autoSpaceDN w:val="0"/>
        <w:adjustRightInd w:val="0"/>
        <w:spacing w:after="0" w:line="240" w:lineRule="auto"/>
      </w:pPr>
      <w:r w:rsidRPr="00660951">
        <w:t xml:space="preserve">Viola </w:t>
      </w:r>
      <w:proofErr w:type="spellStart"/>
      <w:r w:rsidRPr="00660951">
        <w:t>tricolor</w:t>
      </w:r>
      <w:proofErr w:type="spellEnd"/>
      <w:r w:rsidRPr="00660951">
        <w:t xml:space="preserve"> styvmorsviol</w:t>
      </w:r>
    </w:p>
    <w:p w:rsidR="00ED09B1" w:rsidRPr="00660951" w:rsidRDefault="00941E9D" w:rsidP="00660951">
      <w:pPr>
        <w:autoSpaceDE w:val="0"/>
        <w:autoSpaceDN w:val="0"/>
        <w:adjustRightInd w:val="0"/>
        <w:spacing w:after="0" w:line="240" w:lineRule="auto"/>
      </w:pPr>
      <w:r w:rsidRPr="00660951">
        <w:rPr>
          <w:b/>
        </w:rPr>
        <w:t>Summa örter 10 vikt</w:t>
      </w:r>
      <w:proofErr w:type="gramStart"/>
      <w:r w:rsidRPr="00660951">
        <w:rPr>
          <w:b/>
        </w:rPr>
        <w:t xml:space="preserve"> %</w:t>
      </w:r>
      <w:r w:rsidR="00ED09B1" w:rsidRPr="00660951">
        <w:br/>
        <w:t>Agrostis</w:t>
      </w:r>
      <w:proofErr w:type="gramEnd"/>
      <w:r w:rsidR="00ED09B1" w:rsidRPr="00660951">
        <w:t xml:space="preserve"> </w:t>
      </w:r>
      <w:proofErr w:type="spellStart"/>
      <w:r w:rsidR="00ED09B1" w:rsidRPr="00660951">
        <w:t>capillaris</w:t>
      </w:r>
      <w:proofErr w:type="spellEnd"/>
      <w:r w:rsidR="00ED09B1" w:rsidRPr="00660951">
        <w:t xml:space="preserve"> rödven</w:t>
      </w:r>
    </w:p>
    <w:p w:rsidR="00ED09B1" w:rsidRPr="00660951" w:rsidRDefault="00ED09B1" w:rsidP="00ED09B1">
      <w:pPr>
        <w:autoSpaceDE w:val="0"/>
        <w:autoSpaceDN w:val="0"/>
        <w:adjustRightInd w:val="0"/>
        <w:spacing w:after="0" w:line="240" w:lineRule="auto"/>
      </w:pPr>
      <w:proofErr w:type="spellStart"/>
      <w:r w:rsidRPr="00660951">
        <w:t>Anthoxanthum</w:t>
      </w:r>
      <w:proofErr w:type="spellEnd"/>
      <w:r w:rsidRPr="00660951">
        <w:t xml:space="preserve"> </w:t>
      </w:r>
      <w:proofErr w:type="spellStart"/>
      <w:r w:rsidRPr="00660951">
        <w:t>odoratum</w:t>
      </w:r>
      <w:proofErr w:type="spellEnd"/>
      <w:r w:rsidRPr="00660951">
        <w:t xml:space="preserve"> vårbrodd</w:t>
      </w:r>
    </w:p>
    <w:p w:rsidR="00ED09B1" w:rsidRPr="00660951" w:rsidRDefault="00ED09B1" w:rsidP="00ED09B1">
      <w:pPr>
        <w:autoSpaceDE w:val="0"/>
        <w:autoSpaceDN w:val="0"/>
        <w:adjustRightInd w:val="0"/>
        <w:spacing w:after="0" w:line="240" w:lineRule="auto"/>
      </w:pPr>
      <w:proofErr w:type="spellStart"/>
      <w:r w:rsidRPr="00660951">
        <w:t>Bromus</w:t>
      </w:r>
      <w:proofErr w:type="spellEnd"/>
      <w:r w:rsidRPr="00660951">
        <w:t xml:space="preserve"> </w:t>
      </w:r>
      <w:proofErr w:type="spellStart"/>
      <w:r w:rsidRPr="00660951">
        <w:t>hordeaceus</w:t>
      </w:r>
      <w:proofErr w:type="spellEnd"/>
      <w:r w:rsidRPr="00660951">
        <w:t xml:space="preserve"> luddlosta</w:t>
      </w:r>
    </w:p>
    <w:p w:rsidR="00ED09B1" w:rsidRPr="00660951" w:rsidRDefault="00ED09B1" w:rsidP="00ED09B1">
      <w:pPr>
        <w:autoSpaceDE w:val="0"/>
        <w:autoSpaceDN w:val="0"/>
        <w:adjustRightInd w:val="0"/>
        <w:spacing w:after="0" w:line="240" w:lineRule="auto"/>
      </w:pPr>
      <w:proofErr w:type="spellStart"/>
      <w:r w:rsidRPr="00660951">
        <w:t>Deschampsia</w:t>
      </w:r>
      <w:proofErr w:type="spellEnd"/>
      <w:r w:rsidRPr="00660951">
        <w:t xml:space="preserve"> </w:t>
      </w:r>
      <w:proofErr w:type="spellStart"/>
      <w:r w:rsidRPr="00660951">
        <w:t>flexuosa</w:t>
      </w:r>
      <w:proofErr w:type="spellEnd"/>
      <w:r w:rsidRPr="00660951">
        <w:t xml:space="preserve"> kruståtel</w:t>
      </w:r>
    </w:p>
    <w:p w:rsidR="00ED09B1" w:rsidRPr="00660951" w:rsidRDefault="00ED09B1" w:rsidP="00ED09B1">
      <w:pPr>
        <w:autoSpaceDE w:val="0"/>
        <w:autoSpaceDN w:val="0"/>
        <w:adjustRightInd w:val="0"/>
        <w:spacing w:after="0" w:line="240" w:lineRule="auto"/>
      </w:pPr>
      <w:proofErr w:type="spellStart"/>
      <w:r w:rsidRPr="00660951">
        <w:t>Festuca</w:t>
      </w:r>
      <w:proofErr w:type="spellEnd"/>
      <w:r w:rsidRPr="00660951">
        <w:t xml:space="preserve"> </w:t>
      </w:r>
      <w:proofErr w:type="spellStart"/>
      <w:r w:rsidRPr="00660951">
        <w:t>ovina</w:t>
      </w:r>
      <w:proofErr w:type="spellEnd"/>
      <w:r w:rsidRPr="00660951">
        <w:t xml:space="preserve"> fårsvingel</w:t>
      </w:r>
    </w:p>
    <w:p w:rsidR="00ED09B1" w:rsidRPr="00660951" w:rsidRDefault="00ED09B1" w:rsidP="00ED09B1">
      <w:pPr>
        <w:autoSpaceDE w:val="0"/>
        <w:autoSpaceDN w:val="0"/>
        <w:adjustRightInd w:val="0"/>
        <w:spacing w:after="0" w:line="240" w:lineRule="auto"/>
      </w:pPr>
      <w:proofErr w:type="spellStart"/>
      <w:r w:rsidRPr="00660951">
        <w:t>Festuca</w:t>
      </w:r>
      <w:proofErr w:type="spellEnd"/>
      <w:r w:rsidRPr="00660951">
        <w:t xml:space="preserve"> </w:t>
      </w:r>
      <w:proofErr w:type="spellStart"/>
      <w:r w:rsidRPr="00660951">
        <w:t>rubra</w:t>
      </w:r>
      <w:proofErr w:type="spellEnd"/>
      <w:r w:rsidRPr="00660951">
        <w:t xml:space="preserve"> rödsvingel</w:t>
      </w:r>
    </w:p>
    <w:p w:rsidR="00ED09B1" w:rsidRPr="00660951" w:rsidRDefault="00ED09B1" w:rsidP="00ED09B1">
      <w:pPr>
        <w:autoSpaceDE w:val="0"/>
        <w:autoSpaceDN w:val="0"/>
        <w:adjustRightInd w:val="0"/>
        <w:spacing w:after="0" w:line="240" w:lineRule="auto"/>
      </w:pPr>
      <w:proofErr w:type="spellStart"/>
      <w:r w:rsidRPr="00660951">
        <w:t>Luzula</w:t>
      </w:r>
      <w:proofErr w:type="spellEnd"/>
      <w:r w:rsidRPr="00660951">
        <w:t xml:space="preserve"> </w:t>
      </w:r>
      <w:proofErr w:type="spellStart"/>
      <w:r w:rsidRPr="00660951">
        <w:t>campestris</w:t>
      </w:r>
      <w:proofErr w:type="spellEnd"/>
      <w:r w:rsidRPr="00660951">
        <w:t xml:space="preserve"> </w:t>
      </w:r>
      <w:proofErr w:type="spellStart"/>
      <w:r w:rsidRPr="00660951">
        <w:t>knippfryle</w:t>
      </w:r>
      <w:proofErr w:type="spellEnd"/>
    </w:p>
    <w:p w:rsidR="00941E9D" w:rsidRPr="00660951" w:rsidRDefault="00ED09B1" w:rsidP="00ED09B1">
      <w:pPr>
        <w:rPr>
          <w:b/>
        </w:rPr>
      </w:pPr>
      <w:r w:rsidRPr="00660951">
        <w:rPr>
          <w:b/>
        </w:rPr>
        <w:t>Summa gräs 90 vikt %</w:t>
      </w:r>
    </w:p>
    <w:p w:rsidR="00ED09B1" w:rsidRDefault="00ED09B1" w:rsidP="00ED09B1">
      <w:pPr>
        <w:pStyle w:val="Liststycke"/>
        <w:numPr>
          <w:ilvl w:val="0"/>
          <w:numId w:val="2"/>
        </w:numPr>
      </w:pPr>
      <w:r>
        <w:t>Hur resonerar ni kring förutsättningarna att lyckas med enbart frösådd? Vad gör ni om insådd misslyckas?</w:t>
      </w:r>
    </w:p>
    <w:p w:rsidR="002C5C6E" w:rsidRDefault="00ED09B1" w:rsidP="00ED09B1">
      <w:r>
        <w:t>Svar från Mölndals stad: Fröblan</w:t>
      </w:r>
      <w:r w:rsidR="002C5C6E">
        <w:t xml:space="preserve">dningarna består av många arter och vi har sett tecken under sommar/höst 2016 på att några av arterna i fröblandningen har börjat gro och växa. Visar det sig att förutsättningarna är direkt felaktiga får vi påbörja markberedning och därefter en ny insådd. Uppföljning görs av </w:t>
      </w:r>
      <w:r w:rsidR="00B87851">
        <w:t xml:space="preserve">Onsala </w:t>
      </w:r>
      <w:r w:rsidR="002C5C6E">
        <w:t>biokonsult och stadens kommunekologer.</w:t>
      </w:r>
    </w:p>
    <w:p w:rsidR="002C5C6E" w:rsidRDefault="002C5C6E" w:rsidP="002C5C6E">
      <w:pPr>
        <w:pStyle w:val="Liststycke"/>
        <w:numPr>
          <w:ilvl w:val="0"/>
          <w:numId w:val="2"/>
        </w:numPr>
      </w:pPr>
      <w:r>
        <w:t>Vilka dominerande jordarter/material finns i den översta metern i området idag och hur ser dess kalkhalt och innehåll av sand ut?</w:t>
      </w:r>
    </w:p>
    <w:p w:rsidR="002C5C6E" w:rsidRDefault="002C5C6E" w:rsidP="002C5C6E">
      <w:r>
        <w:t xml:space="preserve">Svar från Mölndals stad: </w:t>
      </w:r>
      <w:r w:rsidRPr="002C5C6E">
        <w:t xml:space="preserve">Kikås täcks med inerta massor av </w:t>
      </w:r>
      <w:r>
        <w:t>varierande</w:t>
      </w:r>
      <w:r w:rsidRPr="002C5C6E">
        <w:t xml:space="preserve"> ursprung. Delar av det som är sluttäckt är näringsrikt delar är näringsfattigt. Detta kan man se på vad det är som </w:t>
      </w:r>
      <w:r w:rsidRPr="002C5C6E">
        <w:lastRenderedPageBreak/>
        <w:t xml:space="preserve">växer på det aktuella området. </w:t>
      </w:r>
      <w:r>
        <w:t>I</w:t>
      </w:r>
      <w:r w:rsidRPr="002C5C6E">
        <w:t xml:space="preserve">nnehållet av sand är relativt stort kan man </w:t>
      </w:r>
      <w:r w:rsidRPr="00B87851">
        <w:t>förmoda</w:t>
      </w:r>
      <w:r w:rsidRPr="002C5C6E">
        <w:t xml:space="preserve"> men det finns idag inga sandblottor utan den sand som finns är fördelat i de olika jordmassorna</w:t>
      </w:r>
      <w:r>
        <w:t xml:space="preserve"> på området</w:t>
      </w:r>
      <w:r w:rsidRPr="002C5C6E">
        <w:t>. pH</w:t>
      </w:r>
      <w:r>
        <w:t>-</w:t>
      </w:r>
      <w:r w:rsidRPr="002C5C6E">
        <w:t>värdet kan mäta</w:t>
      </w:r>
      <w:r>
        <w:t>s</w:t>
      </w:r>
      <w:r w:rsidRPr="002C5C6E">
        <w:t xml:space="preserve"> men </w:t>
      </w:r>
      <w:r>
        <w:t xml:space="preserve">den </w:t>
      </w:r>
      <w:r w:rsidRPr="002C5C6E">
        <w:t xml:space="preserve">kommer förmodligen variera beroende på vilken plats </w:t>
      </w:r>
      <w:r>
        <w:t>som mäts.</w:t>
      </w:r>
      <w:r w:rsidRPr="002C5C6E">
        <w:t xml:space="preserve"> </w:t>
      </w:r>
      <w:r>
        <w:t>Önskar vi höja pH-</w:t>
      </w:r>
      <w:r w:rsidRPr="002C5C6E">
        <w:t xml:space="preserve">värdet finns det ju enkla medel för detta. Förekomst av bl.a. getväppling indikerar också för </w:t>
      </w:r>
      <w:r>
        <w:t>ett</w:t>
      </w:r>
      <w:r w:rsidRPr="002C5C6E">
        <w:t xml:space="preserve"> pH</w:t>
      </w:r>
      <w:r>
        <w:t>-</w:t>
      </w:r>
      <w:r w:rsidRPr="002C5C6E">
        <w:t>värde på ca 7</w:t>
      </w:r>
      <w:r>
        <w:t xml:space="preserve"> inom området.</w:t>
      </w:r>
    </w:p>
    <w:p w:rsidR="002C5C6E" w:rsidRDefault="002C5C6E" w:rsidP="002C5C6E">
      <w:pPr>
        <w:pStyle w:val="Liststycke"/>
        <w:numPr>
          <w:ilvl w:val="0"/>
          <w:numId w:val="2"/>
        </w:numPr>
      </w:pPr>
      <w:r>
        <w:t xml:space="preserve">Behöver ni gräva bort/ersätta delar av jorden eller går det att så ut </w:t>
      </w:r>
      <w:proofErr w:type="spellStart"/>
      <w:r>
        <w:t>ängsfrö</w:t>
      </w:r>
      <w:proofErr w:type="spellEnd"/>
      <w:r>
        <w:t xml:space="preserve"> direkt?</w:t>
      </w:r>
    </w:p>
    <w:p w:rsidR="002C5C6E" w:rsidRDefault="002C5C6E" w:rsidP="002C5C6E">
      <w:r>
        <w:t>Svar från Mölndals stad: Nej vi har valt att så direkt. Markberedning kan beroende på resultat bli aktuell i framtiden om frösådd misslyckas fullständigt inom ett område, men av detta har vi inte sett några tecken ännu, även om det är för tidigt för att dra några slutsatser.</w:t>
      </w:r>
    </w:p>
    <w:p w:rsidR="002C5C6E" w:rsidRDefault="002C5C6E" w:rsidP="002C5C6E">
      <w:pPr>
        <w:pStyle w:val="Liststycke"/>
        <w:numPr>
          <w:ilvl w:val="0"/>
          <w:numId w:val="2"/>
        </w:numPr>
      </w:pPr>
      <w:r>
        <w:t xml:space="preserve">Det finns förekomst av det </w:t>
      </w:r>
      <w:proofErr w:type="spellStart"/>
      <w:r>
        <w:t>invasiva</w:t>
      </w:r>
      <w:proofErr w:type="spellEnd"/>
      <w:r>
        <w:t xml:space="preserve"> ogräset </w:t>
      </w:r>
      <w:proofErr w:type="spellStart"/>
      <w:r>
        <w:t>parkslide</w:t>
      </w:r>
      <w:proofErr w:type="spellEnd"/>
      <w:r>
        <w:t xml:space="preserve"> i delar av området. Hur kommer ni att säkerställa att åtgärderna i projektet inte kan äventyras av parkslidet?</w:t>
      </w:r>
    </w:p>
    <w:p w:rsidR="002C5C6E" w:rsidRDefault="002C5C6E" w:rsidP="002C5C6E">
      <w:r>
        <w:t xml:space="preserve">Svar från Mölndals stad: </w:t>
      </w:r>
      <w:r w:rsidR="001472F7">
        <w:t xml:space="preserve">Parkslidet ska utifrån diskussioner med stadens stadsmiljöavdelning (under tekniska förvaltningen) </w:t>
      </w:r>
      <w:r w:rsidR="001472F7" w:rsidRPr="001472F7">
        <w:t>bekämpas genom åte</w:t>
      </w:r>
      <w:r w:rsidR="001472F7">
        <w:t>r</w:t>
      </w:r>
      <w:r w:rsidR="001472F7" w:rsidRPr="001472F7">
        <w:t>kommande röjningar samt borttagning/destruktion av det klippta materialet.</w:t>
      </w:r>
    </w:p>
    <w:p w:rsidR="001472F7" w:rsidRDefault="001472F7" w:rsidP="001472F7">
      <w:pPr>
        <w:pStyle w:val="Liststycke"/>
        <w:numPr>
          <w:ilvl w:val="0"/>
          <w:numId w:val="2"/>
        </w:numPr>
      </w:pPr>
      <w:r>
        <w:t>Vilka rotogräs finns det förekomst av inom det område som ska åtgärdas i projektet och vilka åtgärder planerar ni att vidta för att få bort dem inför frösådd.</w:t>
      </w:r>
    </w:p>
    <w:p w:rsidR="001472F7" w:rsidRPr="001472F7" w:rsidRDefault="001472F7" w:rsidP="001472F7">
      <w:r>
        <w:t xml:space="preserve">Svar från Mölndals stad: </w:t>
      </w:r>
      <w:proofErr w:type="spellStart"/>
      <w:r>
        <w:t>P</w:t>
      </w:r>
      <w:r w:rsidRPr="001472F7">
        <w:t>arkslide</w:t>
      </w:r>
      <w:proofErr w:type="spellEnd"/>
      <w:r w:rsidRPr="001472F7">
        <w:t xml:space="preserve"> förekommer på några plaster och ska bekämpas. För övrigt inga rotogräs med undantag av högvuxna gräs som kommer missgynnas med slåtter och efterhand försvinna.</w:t>
      </w:r>
    </w:p>
    <w:p w:rsidR="001472F7" w:rsidRDefault="001472F7" w:rsidP="001472F7">
      <w:pPr>
        <w:pStyle w:val="Liststycke"/>
        <w:numPr>
          <w:ilvl w:val="0"/>
          <w:numId w:val="2"/>
        </w:numPr>
      </w:pPr>
      <w:r>
        <w:t>Kommer åtgärderna att dokumenteras i text, bild och på karta för att kunna följas upp?</w:t>
      </w:r>
    </w:p>
    <w:p w:rsidR="001472F7" w:rsidRDefault="001472F7" w:rsidP="001472F7">
      <w:r>
        <w:t xml:space="preserve">Svar från Mölndals stad: Projektet dokumenteras med text och bild och det finns möjlighet att även göra det tillgängligt via stadens </w:t>
      </w:r>
      <w:r w:rsidR="00B87851" w:rsidRPr="00B87851">
        <w:t>kartsystem</w:t>
      </w:r>
      <w:r w:rsidRPr="00B87851">
        <w:t>.</w:t>
      </w:r>
      <w:r>
        <w:t xml:space="preserve"> Projektet ägs av tekniska förvaltningen och tillsammans med </w:t>
      </w:r>
      <w:r w:rsidR="00B87851">
        <w:t xml:space="preserve">Onsala </w:t>
      </w:r>
      <w:r>
        <w:t>biokonsult och kommunekologer följs åtgärderna upp årligen</w:t>
      </w:r>
      <w:r w:rsidR="001278F9">
        <w:t xml:space="preserve"> </w:t>
      </w:r>
      <w:r w:rsidR="001278F9" w:rsidRPr="00B87851">
        <w:t>för att se till att vi uppnår önskat resultat</w:t>
      </w:r>
      <w:r w:rsidRPr="00B87851">
        <w:t>.</w:t>
      </w:r>
    </w:p>
    <w:p w:rsidR="001472F7" w:rsidRDefault="001472F7" w:rsidP="001472F7">
      <w:pPr>
        <w:pStyle w:val="Liststycke"/>
        <w:numPr>
          <w:ilvl w:val="0"/>
          <w:numId w:val="2"/>
        </w:numPr>
      </w:pPr>
      <w:r>
        <w:t>Hur ser skötseln ut efteråt för att bevara den anlagda ängsmarken?</w:t>
      </w:r>
    </w:p>
    <w:p w:rsidR="001472F7" w:rsidRDefault="001472F7" w:rsidP="001472F7">
      <w:r>
        <w:t xml:space="preserve">Svar från Mölndals stad: Skötselråd finns i rapporten </w:t>
      </w:r>
      <w:r w:rsidR="00B87851">
        <w:t xml:space="preserve">upprättad av Onsala biokonsult - </w:t>
      </w:r>
      <w:r>
        <w:t>Kikåstippen från avfall till biologisk mångfald. Detaljerade skötselplaner med tidplaner, omfattning m.m. diskuteras mellan stadsmiljöavdelningen som tillhandahåller skötsel och avdelningen återvinning och avfall som är verksamhetsutövare på Kikås. Skötselplanerna utgår från rapporten. Mycket av åtgärderna handlar om slåtter</w:t>
      </w:r>
      <w:r w:rsidRPr="00B87851">
        <w:t>, men även säkerställa att landskapet med dess bosättningar</w:t>
      </w:r>
      <w:r w:rsidR="00B87851" w:rsidRPr="00B87851">
        <w:t xml:space="preserve"> </w:t>
      </w:r>
      <w:r w:rsidRPr="00B87851">
        <w:t>hå</w:t>
      </w:r>
      <w:r w:rsidR="00B87851">
        <w:t>lls intakt och förnyas över tid</w:t>
      </w:r>
      <w:r w:rsidR="00AE51D3">
        <w:t xml:space="preserve"> </w:t>
      </w:r>
      <w:r w:rsidR="00B87851">
        <w:t xml:space="preserve">d.v.s. att vi fortsätter att placera ut död ved och fyller på med sand m.m. </w:t>
      </w:r>
      <w:r w:rsidR="00AE51D3" w:rsidRPr="00B87851">
        <w:t>Utifrån resultaten av uppföljningarna kan det hända att skötselåtgärderna justeras om behov finns.</w:t>
      </w:r>
    </w:p>
    <w:p w:rsidR="001472F7" w:rsidRDefault="001472F7" w:rsidP="001472F7">
      <w:pPr>
        <w:pStyle w:val="Liststycke"/>
        <w:numPr>
          <w:ilvl w:val="0"/>
          <w:numId w:val="2"/>
        </w:numPr>
      </w:pPr>
      <w:r>
        <w:t>Varför ingår inte att ta fram en skötsel- och uppföljningsplan för området?</w:t>
      </w:r>
    </w:p>
    <w:p w:rsidR="0096404A" w:rsidRDefault="001472F7" w:rsidP="001472F7">
      <w:r>
        <w:lastRenderedPageBreak/>
        <w:t>Svar från Mölndals stad: Skötsel och uppföljning omfattas av projektet och som finns beskrivet så kommer det att finnas en skötselplan för varje numrerat område (av rapporten)</w:t>
      </w:r>
      <w:r w:rsidR="0096404A">
        <w:t xml:space="preserve"> och varje område kommer att följas upp av Onsala biokonsult samt </w:t>
      </w:r>
      <w:r w:rsidR="00B87851">
        <w:t xml:space="preserve">till viss del </w:t>
      </w:r>
      <w:r w:rsidR="0096404A">
        <w:t>kommunekologer.</w:t>
      </w:r>
      <w:r w:rsidR="00AE51D3">
        <w:t xml:space="preserve"> </w:t>
      </w:r>
    </w:p>
    <w:p w:rsidR="0096404A" w:rsidRDefault="0096404A" w:rsidP="0096404A">
      <w:pPr>
        <w:pStyle w:val="Liststycke"/>
        <w:numPr>
          <w:ilvl w:val="0"/>
          <w:numId w:val="2"/>
        </w:numPr>
      </w:pPr>
      <w:r>
        <w:t>Finns det rejäla bestånd med blommande träd (</w:t>
      </w:r>
      <w:proofErr w:type="spellStart"/>
      <w:r>
        <w:t>ffa</w:t>
      </w:r>
      <w:proofErr w:type="spellEnd"/>
      <w:r>
        <w:t xml:space="preserve"> sälg) i nära anslutning till området (men utanför sluttäckningsområdet) och </w:t>
      </w:r>
      <w:proofErr w:type="spellStart"/>
      <w:r>
        <w:t>isåfall</w:t>
      </w:r>
      <w:proofErr w:type="spellEnd"/>
      <w:r>
        <w:t xml:space="preserve"> var?</w:t>
      </w:r>
    </w:p>
    <w:p w:rsidR="0096404A" w:rsidRDefault="0096404A" w:rsidP="0096404A">
      <w:r w:rsidRPr="0096404A">
        <w:t>Svar från Mölndals stad: Sälg och olika rosväxter förekommer framförallt på sl</w:t>
      </w:r>
      <w:r>
        <w:t xml:space="preserve">änten ner mot Kikåsleden i den </w:t>
      </w:r>
      <w:r w:rsidRPr="0096404A">
        <w:t>västra delen av verksamhetsområdet samt talrikt strax väster om, utanför verksamhetsområdet. Även i den sydöstra delen ner mot lakvattendammen förekommer det sälg liksom i kantzonerna i söder.</w:t>
      </w:r>
    </w:p>
    <w:p w:rsidR="00660951" w:rsidRDefault="00660951" w:rsidP="00660951">
      <w:pPr>
        <w:pStyle w:val="Liststycke"/>
        <w:numPr>
          <w:ilvl w:val="0"/>
          <w:numId w:val="2"/>
        </w:numPr>
      </w:pPr>
      <w:r>
        <w:t>Omfattas hela området av sluttäckning och därmed förbud mot vedartade växter?</w:t>
      </w:r>
    </w:p>
    <w:p w:rsidR="00660951" w:rsidRDefault="00660951" w:rsidP="00660951">
      <w:r>
        <w:t>Svar från Mölndals stad: Ja hela området kommer att sluttäckas.</w:t>
      </w:r>
    </w:p>
    <w:p w:rsidR="00660951" w:rsidRDefault="00660951" w:rsidP="00660951">
      <w:pPr>
        <w:pStyle w:val="Liststycke"/>
        <w:numPr>
          <w:ilvl w:val="0"/>
          <w:numId w:val="2"/>
        </w:numPr>
      </w:pPr>
      <w:r>
        <w:t xml:space="preserve">Finns förutsättningar att förstärka frösådden med </w:t>
      </w:r>
      <w:proofErr w:type="spellStart"/>
      <w:r>
        <w:t>ffa</w:t>
      </w:r>
      <w:proofErr w:type="spellEnd"/>
      <w:r>
        <w:t xml:space="preserve"> sälg men också andra blommande träd och buskar utanför området och </w:t>
      </w:r>
      <w:proofErr w:type="spellStart"/>
      <w:r>
        <w:t>isåfall</w:t>
      </w:r>
      <w:proofErr w:type="spellEnd"/>
      <w:r>
        <w:t xml:space="preserve"> var?</w:t>
      </w:r>
    </w:p>
    <w:p w:rsidR="00660951" w:rsidRDefault="00660951" w:rsidP="00660951">
      <w:r>
        <w:t>Svar från Mölndals stad: Ja det finns möjlighet att till viss del förändra sammansättningen av träd och buskar i direkt anslutning till sluttäckningsområdet Framförallt norr om området mot Södra Långvattnet</w:t>
      </w:r>
      <w:r w:rsidR="0085534B">
        <w:t xml:space="preserve"> men även mot </w:t>
      </w:r>
      <w:proofErr w:type="spellStart"/>
      <w:r w:rsidR="0085534B">
        <w:t>Horsikagatan</w:t>
      </w:r>
      <w:proofErr w:type="spellEnd"/>
      <w:r w:rsidR="0085534B">
        <w:t xml:space="preserve"> och längs vallen mot Kikåsleden</w:t>
      </w:r>
      <w:r>
        <w:t>. Vi har haft diskussioner med stadens mark- och exploateringsavdelning</w:t>
      </w:r>
      <w:r w:rsidR="0085534B">
        <w:t xml:space="preserve"> som äger och förvaltar marken runt Kikås</w:t>
      </w:r>
      <w:r>
        <w:t xml:space="preserve"> och de är positiva till arbetet med ökad biologisk mångfald på Kikås.</w:t>
      </w:r>
    </w:p>
    <w:p w:rsidR="0085534B" w:rsidRDefault="0085534B" w:rsidP="0085534B">
      <w:pPr>
        <w:pStyle w:val="Liststycke"/>
        <w:numPr>
          <w:ilvl w:val="0"/>
          <w:numId w:val="2"/>
        </w:numPr>
      </w:pPr>
      <w:r>
        <w:t>Hur ser ambitionerna ut vad gäller övriga föreslagna naturvårdsåtgärder enligt bifogad rapport i ansökan?</w:t>
      </w:r>
    </w:p>
    <w:p w:rsidR="00617033" w:rsidRDefault="0085534B" w:rsidP="0085534B">
      <w:r>
        <w:t>Svar från Mölndals stad: Vi söker för en del av de åtaganden som föreslås i rapporten och i övrigt är planen att på sikt genomföra de förändringar som rapporten föreslår. Vi arbetar områdesvis som framgår av rapporten och det är en långsiktig process som årligen följs upp och utvärderas. Arbetet med Kikås är brett och omfattar även en ”återbruksgalleria”/återbruk samt pedagogisk verksamhet där vi för diskussioner inom staden och just nu projekteras det för den första delen d.v.s. återbruksgalleria/återbruk och under 2018 inleds fasen med den pedagogiska satsningen på hållbarhetsfrågor och där är biologisk mångfald en given del. Oset i Örebro är en förebild i vårt arbete, det är ett av de bästa sätten att förvalta en gammal deponi på. Men vi kommer att väva in fler typer av verksamheter på vårt område (som nämns ovan).</w:t>
      </w:r>
    </w:p>
    <w:p w:rsidR="00617033" w:rsidRDefault="00617033">
      <w:pPr>
        <w:spacing w:after="0" w:line="240" w:lineRule="auto"/>
      </w:pPr>
      <w:r>
        <w:br w:type="page"/>
      </w:r>
    </w:p>
    <w:p w:rsidR="0085534B" w:rsidRPr="00617033" w:rsidRDefault="0085534B" w:rsidP="00617033">
      <w:pPr>
        <w:pStyle w:val="Liststycke"/>
        <w:numPr>
          <w:ilvl w:val="0"/>
          <w:numId w:val="1"/>
        </w:numPr>
        <w:rPr>
          <w:b/>
          <w:sz w:val="32"/>
        </w:rPr>
      </w:pPr>
      <w:bookmarkStart w:id="0" w:name="_GoBack"/>
      <w:bookmarkEnd w:id="0"/>
      <w:r w:rsidRPr="00617033">
        <w:rPr>
          <w:b/>
          <w:sz w:val="32"/>
        </w:rPr>
        <w:lastRenderedPageBreak/>
        <w:t>Kost</w:t>
      </w:r>
      <w:r w:rsidR="0092694C" w:rsidRPr="00617033">
        <w:rPr>
          <w:b/>
          <w:sz w:val="32"/>
        </w:rPr>
        <w:t>nader</w:t>
      </w:r>
    </w:p>
    <w:p w:rsidR="0092694C" w:rsidRDefault="0092694C" w:rsidP="0092694C">
      <w:r>
        <w:t>Insektshotellet i åtgärd 3 är en dyr åtgärd i relation till övriga åtgärder.</w:t>
      </w:r>
    </w:p>
    <w:p w:rsidR="0092694C" w:rsidRDefault="0092694C" w:rsidP="0092694C">
      <w:pPr>
        <w:pStyle w:val="Liststycke"/>
        <w:numPr>
          <w:ilvl w:val="0"/>
          <w:numId w:val="3"/>
        </w:numPr>
      </w:pPr>
      <w:r>
        <w:t>Hur ska hotellet utformas? Finns principskiss?</w:t>
      </w:r>
    </w:p>
    <w:p w:rsidR="0092694C" w:rsidRDefault="0092694C" w:rsidP="0092694C">
      <w:pPr>
        <w:pStyle w:val="Liststycke"/>
        <w:numPr>
          <w:ilvl w:val="0"/>
          <w:numId w:val="3"/>
        </w:numPr>
      </w:pPr>
      <w:r>
        <w:t xml:space="preserve">Vilka insekter kommer att </w:t>
      </w:r>
      <w:proofErr w:type="gramStart"/>
      <w:r>
        <w:t>nyttja</w:t>
      </w:r>
      <w:proofErr w:type="gramEnd"/>
      <w:r>
        <w:t xml:space="preserve"> detta?</w:t>
      </w:r>
    </w:p>
    <w:p w:rsidR="002320A1" w:rsidRDefault="002320A1" w:rsidP="002320A1">
      <w:r>
        <w:t xml:space="preserve">Svar från Mölndals stad: </w:t>
      </w:r>
      <w:r w:rsidRPr="00617033">
        <w:t>Vår bedömning är att vi behöver bygga något stort som gör att människor blir nyfikna och vill veta mer, det är även ur marknadsföringssynpunkt relevant att få till stånd något som sticker ut, det skapar intresse. Det är givetvis möjligt att bygga något litet men det skapar inte samma intresse och nyfikenhet och därför är vår bedömning att vi ska bygga något som är stort. Ett stort insektshotell blir en form av ett mini-naturrum där vi ges möjlighet att informera allmänhet om vikten av att ex. låta död ved ligga kvar i naturen m.m. En väldigt viktig fråga som behöver belysas mer för allmänheten. Dessutom kommer insektshotellet även att inhysa andra arters bostäder.</w:t>
      </w:r>
    </w:p>
    <w:p w:rsidR="002320A1" w:rsidRDefault="002320A1" w:rsidP="006D3DBA">
      <w:r>
        <w:t xml:space="preserve">En estetiskt tilltalande byggnad som kan attrahera både människor och insekter (framförallt för solitärbin som naturligt nyttjar vedlevande insekters </w:t>
      </w:r>
      <w:proofErr w:type="spellStart"/>
      <w:r>
        <w:t>larvhål</w:t>
      </w:r>
      <w:proofErr w:type="spellEnd"/>
      <w:r>
        <w:t xml:space="preserve">, rovsteklar som nyttjar byggnaden som födoresurs, m.fl.) och andra djur (så som hussvalor, tornseglare, ladusvalor och fladdermöss som finns i området) </w:t>
      </w:r>
      <w:r w:rsidR="00617033">
        <w:t>med tillgörande r</w:t>
      </w:r>
      <w:r>
        <w:t xml:space="preserve">itning och utformande, gjutning, byggnation, virke, m.m. kostar och det är rimligt att anta att en större byggnation kostar ca </w:t>
      </w:r>
      <w:proofErr w:type="gramStart"/>
      <w:r>
        <w:t>200.000</w:t>
      </w:r>
      <w:proofErr w:type="gramEnd"/>
      <w:r>
        <w:t xml:space="preserve"> kr. Vår avsikt är att satsa på det som en del av ett större arbete på Kikås som vi har försökt förklara. Vi tror även att vårt arbete kan fungera som ett bra referensobjekt dit andra kommuner och organisationer kan komma för att enkelt se hur det fungerar och vilka effekter det får.</w:t>
      </w:r>
    </w:p>
    <w:p w:rsidR="0092694C" w:rsidRDefault="0092694C" w:rsidP="0092694C">
      <w:pPr>
        <w:pStyle w:val="Liststycke"/>
        <w:numPr>
          <w:ilvl w:val="0"/>
          <w:numId w:val="3"/>
        </w:numPr>
      </w:pPr>
      <w:r>
        <w:t>Vilka förutsättningar finns för att det kan lyckas?</w:t>
      </w:r>
    </w:p>
    <w:p w:rsidR="006D3DBA" w:rsidRDefault="006D3DBA" w:rsidP="006D3DBA">
      <w:r>
        <w:t xml:space="preserve">Svar från Mölndals stad: </w:t>
      </w:r>
      <w:r w:rsidRPr="00AC63B8">
        <w:t xml:space="preserve">Förutsättningarna för att </w:t>
      </w:r>
      <w:r>
        <w:t>detta</w:t>
      </w:r>
      <w:r w:rsidRPr="00AC63B8">
        <w:t xml:space="preserve"> ska lyckas är att det finns tillräckligt med födoresurser (ängsflora) lämpliga bomiljöer (insektshotell) samt inom rimligt flygavstånd insekter som utnyttjar detta. Insekter, framförallt bin har observerats inom rimligt flygavstånd från Kikås och liknande åtgärder </w:t>
      </w:r>
      <w:r w:rsidR="00617033">
        <w:t xml:space="preserve">så som upprättande av bibäddar, insådd av svenska ängsfröer, utplacering av död ved m.m. </w:t>
      </w:r>
      <w:r w:rsidRPr="00AC63B8">
        <w:t>har gjorts på andra platser (t.ex. i Kållered) med goda resultat.</w:t>
      </w:r>
      <w:r>
        <w:t xml:space="preserve"> </w:t>
      </w:r>
      <w:r w:rsidRPr="00617033">
        <w:t xml:space="preserve">Att få insektshotellet att bli </w:t>
      </w:r>
      <w:proofErr w:type="spellStart"/>
      <w:r w:rsidRPr="00617033">
        <w:t>välbebott</w:t>
      </w:r>
      <w:proofErr w:type="spellEnd"/>
      <w:r w:rsidRPr="00617033">
        <w:t xml:space="preserve"> och välbesökt av insekter och andra djur är ju ett mål, men vi vill ju även lyckas fånga allmänhetens intresse för att på ett pedagogiskt sätt sprida kunskap och då är hotellets storlek och utformning avgörande för att vi ska lyckas.</w:t>
      </w:r>
    </w:p>
    <w:p w:rsidR="00305ABC" w:rsidRDefault="0092694C" w:rsidP="0092694C">
      <w:pPr>
        <w:pStyle w:val="Liststycke"/>
        <w:numPr>
          <w:ilvl w:val="0"/>
          <w:numId w:val="3"/>
        </w:numPr>
      </w:pPr>
      <w:r>
        <w:t>Motivera varför ni hellre lägger pengar på denna åtgärd än på dokumentation av åtgärderna och ytterligare naturvårdsåtgärder samt en skötsel- och uppföljningsplan.</w:t>
      </w:r>
    </w:p>
    <w:p w:rsidR="0092694C" w:rsidRPr="006D3DBA" w:rsidRDefault="00305ABC" w:rsidP="00305ABC">
      <w:pPr>
        <w:pStyle w:val="Liststycke"/>
        <w:numPr>
          <w:ilvl w:val="0"/>
          <w:numId w:val="3"/>
        </w:numPr>
      </w:pPr>
      <w:r w:rsidRPr="006D3DBA">
        <w:t>Om länsstyrelsen väljer att inte bevilja åtgärd 3 utan istället bidrag till efterfrågade åtgärder istället. Hur ställer sig kommunen till detta?</w:t>
      </w:r>
      <w:r w:rsidR="0092694C" w:rsidRPr="006D3DBA">
        <w:t xml:space="preserve"> </w:t>
      </w:r>
    </w:p>
    <w:p w:rsidR="002320A1" w:rsidRDefault="00E17380" w:rsidP="00AC63B8">
      <w:r>
        <w:lastRenderedPageBreak/>
        <w:t xml:space="preserve">Svar från Mölndals stad: Som tidigare nämnts så kommer skötselplaner att upprättas för varje område och uppföljning och utvärdering kommer årligen att utföras av Onsala biokonsult och kommunekologer. </w:t>
      </w:r>
    </w:p>
    <w:p w:rsidR="00EB1870" w:rsidRDefault="00EB1870" w:rsidP="00AC63B8">
      <w:r w:rsidRPr="00617033">
        <w:t>Åtgärd 3 innebär inte att vi inte kommer att satsa på dokumentation av åtgärderna och ytterligare naturvårdsåtgärder samt en skötsel- och uppföljningsplan. Åtgärderna kommer som sagt att dokumenteras och på sikt avser vi att satsa på ytterligare naturvårdsåtgärder. Som vi beskrivit under vårt svar på fråga 1o är arbetet med Kikås brett och vi genomför en rad andra åtgärder samtidigt som inte är föremål för denna ansökan. Planen är att på sikt genomföra de förändringar som rapporten föreslår. Vi arbetar områdesvis som framgår av rapporten och det är en långsiktig process som årligen följs upp och utvärderas.</w:t>
      </w:r>
      <w:r>
        <w:t xml:space="preserve"> </w:t>
      </w:r>
    </w:p>
    <w:p w:rsidR="00457B26" w:rsidRDefault="00E17380" w:rsidP="00AC63B8">
      <w:r>
        <w:t>Initialt söker vi bidrag för att</w:t>
      </w:r>
      <w:r w:rsidR="00AC63B8">
        <w:t xml:space="preserve"> </w:t>
      </w:r>
      <w:r>
        <w:t xml:space="preserve">kunna skapa något som vi tror har stor betydelse för arbetet med information till allmänheten, vi har idag över </w:t>
      </w:r>
      <w:proofErr w:type="gramStart"/>
      <w:r>
        <w:t>60.000</w:t>
      </w:r>
      <w:proofErr w:type="gramEnd"/>
      <w:r>
        <w:t xml:space="preserve"> besökare på Kikås ÅVC och i framtiden med ny återbruksverksamhet och pedagogisk verksamhet kommer den siffran att öka markant. </w:t>
      </w:r>
    </w:p>
    <w:p w:rsidR="00AC63B8" w:rsidRDefault="00457B26" w:rsidP="00660951">
      <w:r>
        <w:t>Slutligen så kan inte nog betonas att</w:t>
      </w:r>
      <w:r w:rsidR="00AC63B8" w:rsidRPr="00AC63B8">
        <w:t xml:space="preserve"> information till allmänheten ofta</w:t>
      </w:r>
      <w:r>
        <w:t xml:space="preserve"> är</w:t>
      </w:r>
      <w:r w:rsidR="00AC63B8" w:rsidRPr="00AC63B8">
        <w:t xml:space="preserve"> en bristvara och att skapa en biologisk mångfald någonstans utan infor</w:t>
      </w:r>
      <w:r>
        <w:t>mation ger ju bara halva värdet, därför är vi angelägna om att kunna bygga något större för att kunna visa på fakta på ett intressant sätt.</w:t>
      </w:r>
    </w:p>
    <w:p w:rsidR="00160E96" w:rsidRPr="0096404A" w:rsidRDefault="00160E96" w:rsidP="00660951">
      <w:r>
        <w:t xml:space="preserve">Vi söker således för den föreslagna åtgärden och inget annat, vi anser att värdet av detta är </w:t>
      </w:r>
      <w:r w:rsidR="00617033">
        <w:t xml:space="preserve">mycket </w:t>
      </w:r>
      <w:r>
        <w:t>stort.</w:t>
      </w:r>
      <w:r w:rsidR="00305ABC">
        <w:t xml:space="preserve"> </w:t>
      </w:r>
    </w:p>
    <w:p w:rsidR="0096404A" w:rsidRDefault="0096404A" w:rsidP="001472F7"/>
    <w:p w:rsidR="001472F7" w:rsidRPr="002C5C6E" w:rsidRDefault="001472F7" w:rsidP="002C5C6E"/>
    <w:p w:rsidR="00ED09B1" w:rsidRDefault="00ED09B1" w:rsidP="00ED09B1">
      <w:r>
        <w:t xml:space="preserve"> </w:t>
      </w:r>
    </w:p>
    <w:sectPr w:rsidR="00ED09B1">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6B96" w:rsidRDefault="000C6B96" w:rsidP="00C00ABA">
      <w:pPr>
        <w:spacing w:after="0" w:line="240" w:lineRule="auto"/>
      </w:pPr>
      <w:r>
        <w:separator/>
      </w:r>
    </w:p>
  </w:endnote>
  <w:endnote w:type="continuationSeparator" w:id="0">
    <w:p w:rsidR="000C6B96" w:rsidRDefault="000C6B96" w:rsidP="00C00A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BoldMT">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6B96" w:rsidRDefault="000C6B96" w:rsidP="00C00ABA">
      <w:pPr>
        <w:spacing w:after="0" w:line="240" w:lineRule="auto"/>
      </w:pPr>
      <w:r>
        <w:separator/>
      </w:r>
    </w:p>
  </w:footnote>
  <w:footnote w:type="continuationSeparator" w:id="0">
    <w:p w:rsidR="000C6B96" w:rsidRDefault="000C6B96" w:rsidP="00C00A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ABA" w:rsidRDefault="00C00ABA">
    <w:pPr>
      <w:pStyle w:val="Sidhuvud"/>
    </w:pPr>
    <w:r>
      <w:t>Komplettering till ansökan om bidrag till lokala naturvårdsprojekt</w:t>
    </w:r>
    <w:r>
      <w:br/>
    </w:r>
    <w:r>
      <w:br/>
    </w:r>
    <w:proofErr w:type="spellStart"/>
    <w:r>
      <w:t>Lst</w:t>
    </w:r>
    <w:proofErr w:type="spellEnd"/>
    <w:r>
      <w:t xml:space="preserve"> Dnr </w:t>
    </w:r>
    <w:proofErr w:type="gramStart"/>
    <w:r>
      <w:t>501-40582</w:t>
    </w:r>
    <w:proofErr w:type="gramEnd"/>
    <w:r>
      <w:t>-2016 – Kikåsdeponin från avfall till biologisk mångfald</w:t>
    </w:r>
  </w:p>
  <w:p w:rsidR="00C00ABA" w:rsidRDefault="00C00ABA">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D414FE"/>
    <w:multiLevelType w:val="hybridMultilevel"/>
    <w:tmpl w:val="F950047A"/>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nsid w:val="52560366"/>
    <w:multiLevelType w:val="hybridMultilevel"/>
    <w:tmpl w:val="1AB2A29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nsid w:val="5A2A3EA5"/>
    <w:multiLevelType w:val="hybridMultilevel"/>
    <w:tmpl w:val="F640B17C"/>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ABA"/>
    <w:rsid w:val="00030A78"/>
    <w:rsid w:val="000C6B96"/>
    <w:rsid w:val="001278F9"/>
    <w:rsid w:val="00142164"/>
    <w:rsid w:val="001446F2"/>
    <w:rsid w:val="001472F7"/>
    <w:rsid w:val="00160E96"/>
    <w:rsid w:val="00193C10"/>
    <w:rsid w:val="002320A1"/>
    <w:rsid w:val="002832BC"/>
    <w:rsid w:val="002C5C6E"/>
    <w:rsid w:val="002E3725"/>
    <w:rsid w:val="00305ABC"/>
    <w:rsid w:val="00457B26"/>
    <w:rsid w:val="005F062D"/>
    <w:rsid w:val="00617033"/>
    <w:rsid w:val="00660951"/>
    <w:rsid w:val="006B47ED"/>
    <w:rsid w:val="006D3DBA"/>
    <w:rsid w:val="007741E6"/>
    <w:rsid w:val="0085534B"/>
    <w:rsid w:val="008C6ABF"/>
    <w:rsid w:val="00921557"/>
    <w:rsid w:val="00923FDA"/>
    <w:rsid w:val="0092694C"/>
    <w:rsid w:val="00941E9D"/>
    <w:rsid w:val="00947B95"/>
    <w:rsid w:val="0096404A"/>
    <w:rsid w:val="00AC63B8"/>
    <w:rsid w:val="00AE51D3"/>
    <w:rsid w:val="00B17CA8"/>
    <w:rsid w:val="00B44A96"/>
    <w:rsid w:val="00B73D09"/>
    <w:rsid w:val="00B87851"/>
    <w:rsid w:val="00C00ABA"/>
    <w:rsid w:val="00CC1287"/>
    <w:rsid w:val="00E17380"/>
    <w:rsid w:val="00EB1870"/>
    <w:rsid w:val="00ED09B1"/>
    <w:rsid w:val="00FD1C4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imes New Roman"/>
        <w:sz w:val="24"/>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3725"/>
    <w:pPr>
      <w:spacing w:after="240" w:line="276" w:lineRule="auto"/>
    </w:pPr>
  </w:style>
  <w:style w:type="paragraph" w:styleId="Rubrik1">
    <w:name w:val="heading 1"/>
    <w:basedOn w:val="Normal"/>
    <w:next w:val="Normal"/>
    <w:link w:val="Rubrik1Char"/>
    <w:uiPriority w:val="9"/>
    <w:qFormat/>
    <w:rsid w:val="006B47ED"/>
    <w:pPr>
      <w:keepNext/>
      <w:keepLines/>
      <w:spacing w:before="480"/>
      <w:outlineLvl w:val="0"/>
    </w:pPr>
    <w:rPr>
      <w:rFonts w:asciiTheme="majorHAnsi" w:eastAsiaTheme="majorEastAsia" w:hAnsiTheme="majorHAnsi" w:cstheme="majorBidi"/>
      <w:b/>
      <w:bCs/>
      <w:color w:val="000000" w:themeColor="text1"/>
      <w:sz w:val="32"/>
      <w:szCs w:val="28"/>
    </w:rPr>
  </w:style>
  <w:style w:type="paragraph" w:styleId="Rubrik2">
    <w:name w:val="heading 2"/>
    <w:basedOn w:val="Normal"/>
    <w:next w:val="Normal"/>
    <w:link w:val="Rubrik2Char"/>
    <w:uiPriority w:val="9"/>
    <w:unhideWhenUsed/>
    <w:qFormat/>
    <w:rsid w:val="00B44A96"/>
    <w:pPr>
      <w:keepNext/>
      <w:keepLines/>
      <w:spacing w:before="200"/>
      <w:outlineLvl w:val="1"/>
    </w:pPr>
    <w:rPr>
      <w:rFonts w:asciiTheme="majorHAnsi" w:hAnsiTheme="majorHAnsi"/>
      <w:b/>
      <w:bCs/>
      <w:i/>
      <w:color w:val="000000" w:themeColor="text2"/>
      <w:sz w:val="28"/>
      <w:szCs w:val="26"/>
    </w:rPr>
  </w:style>
  <w:style w:type="paragraph" w:styleId="Rubrik3">
    <w:name w:val="heading 3"/>
    <w:basedOn w:val="Normal"/>
    <w:next w:val="Normal"/>
    <w:link w:val="Rubrik3Char"/>
    <w:uiPriority w:val="9"/>
    <w:unhideWhenUsed/>
    <w:qFormat/>
    <w:rsid w:val="006B47ED"/>
    <w:pPr>
      <w:keepNext/>
      <w:keepLines/>
      <w:spacing w:before="200"/>
      <w:outlineLvl w:val="2"/>
    </w:pPr>
    <w:rPr>
      <w:rFonts w:asciiTheme="majorHAnsi" w:eastAsiaTheme="majorEastAsia" w:hAnsiTheme="majorHAnsi" w:cstheme="majorBidi"/>
      <w:b/>
      <w:bCs/>
      <w:color w:val="000000" w:themeColor="accent1"/>
      <w:sz w:val="26"/>
    </w:rPr>
  </w:style>
  <w:style w:type="paragraph" w:styleId="Rubrik4">
    <w:name w:val="heading 4"/>
    <w:basedOn w:val="Normal"/>
    <w:next w:val="Normal"/>
    <w:link w:val="Rubrik4Char"/>
    <w:uiPriority w:val="9"/>
    <w:unhideWhenUsed/>
    <w:qFormat/>
    <w:rsid w:val="006B47ED"/>
    <w:pPr>
      <w:keepNext/>
      <w:spacing w:before="240"/>
      <w:outlineLvl w:val="3"/>
    </w:pPr>
    <w:rPr>
      <w:rFonts w:asciiTheme="majorHAnsi" w:eastAsiaTheme="minorEastAsia" w:hAnsiTheme="majorHAnsi" w:cstheme="minorBidi"/>
      <w:b/>
      <w:bCs/>
      <w:i/>
      <w:color w:val="000000" w:themeColor="accent1"/>
      <w:szCs w:val="28"/>
    </w:rPr>
  </w:style>
  <w:style w:type="paragraph" w:styleId="Rubrik5">
    <w:name w:val="heading 5"/>
    <w:basedOn w:val="Normal"/>
    <w:next w:val="Normal"/>
    <w:link w:val="Rubrik5Char"/>
    <w:uiPriority w:val="9"/>
    <w:unhideWhenUsed/>
    <w:qFormat/>
    <w:rsid w:val="006B47ED"/>
    <w:pPr>
      <w:spacing w:before="240"/>
      <w:outlineLvl w:val="4"/>
    </w:pPr>
    <w:rPr>
      <w:rFonts w:asciiTheme="majorHAnsi" w:eastAsiaTheme="minorEastAsia" w:hAnsiTheme="majorHAnsi" w:cstheme="minorBidi"/>
      <w:bCs/>
      <w:iCs/>
      <w:color w:val="000000" w:themeColor="accent1"/>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6B47ED"/>
    <w:rPr>
      <w:rFonts w:asciiTheme="majorHAnsi" w:eastAsiaTheme="majorEastAsia" w:hAnsiTheme="majorHAnsi" w:cstheme="majorBidi"/>
      <w:b/>
      <w:bCs/>
      <w:color w:val="000000" w:themeColor="text1"/>
      <w:sz w:val="32"/>
      <w:szCs w:val="28"/>
    </w:rPr>
  </w:style>
  <w:style w:type="character" w:customStyle="1" w:styleId="Rubrik2Char">
    <w:name w:val="Rubrik 2 Char"/>
    <w:link w:val="Rubrik2"/>
    <w:uiPriority w:val="9"/>
    <w:rsid w:val="00B44A96"/>
    <w:rPr>
      <w:rFonts w:asciiTheme="majorHAnsi" w:hAnsiTheme="majorHAnsi" w:cs="Times New Roman"/>
      <w:b/>
      <w:bCs/>
      <w:i/>
      <w:color w:val="000000" w:themeColor="text2"/>
      <w:sz w:val="28"/>
      <w:szCs w:val="26"/>
    </w:rPr>
  </w:style>
  <w:style w:type="character" w:customStyle="1" w:styleId="Rubrik3Char">
    <w:name w:val="Rubrik 3 Char"/>
    <w:basedOn w:val="Standardstycketeckensnitt"/>
    <w:link w:val="Rubrik3"/>
    <w:uiPriority w:val="9"/>
    <w:rsid w:val="006B47ED"/>
    <w:rPr>
      <w:rFonts w:asciiTheme="majorHAnsi" w:eastAsiaTheme="majorEastAsia" w:hAnsiTheme="majorHAnsi" w:cstheme="majorBidi"/>
      <w:b/>
      <w:bCs/>
      <w:color w:val="000000" w:themeColor="accent1"/>
      <w:sz w:val="26"/>
      <w:szCs w:val="22"/>
    </w:rPr>
  </w:style>
  <w:style w:type="character" w:customStyle="1" w:styleId="Rubrik4Char">
    <w:name w:val="Rubrik 4 Char"/>
    <w:basedOn w:val="Standardstycketeckensnitt"/>
    <w:link w:val="Rubrik4"/>
    <w:uiPriority w:val="9"/>
    <w:rsid w:val="006B47ED"/>
    <w:rPr>
      <w:rFonts w:asciiTheme="majorHAnsi" w:eastAsiaTheme="minorEastAsia" w:hAnsiTheme="majorHAnsi" w:cstheme="minorBidi"/>
      <w:b/>
      <w:bCs/>
      <w:i/>
      <w:color w:val="000000" w:themeColor="accent1"/>
      <w:szCs w:val="28"/>
    </w:rPr>
  </w:style>
  <w:style w:type="character" w:customStyle="1" w:styleId="Rubrik5Char">
    <w:name w:val="Rubrik 5 Char"/>
    <w:basedOn w:val="Standardstycketeckensnitt"/>
    <w:link w:val="Rubrik5"/>
    <w:uiPriority w:val="9"/>
    <w:rsid w:val="006B47ED"/>
    <w:rPr>
      <w:rFonts w:asciiTheme="majorHAnsi" w:eastAsiaTheme="minorEastAsia" w:hAnsiTheme="majorHAnsi" w:cstheme="minorBidi"/>
      <w:bCs/>
      <w:iCs/>
      <w:color w:val="000000" w:themeColor="accent1"/>
      <w:szCs w:val="26"/>
    </w:rPr>
  </w:style>
  <w:style w:type="paragraph" w:styleId="Innehllsfrteckningsrubrik">
    <w:name w:val="TOC Heading"/>
    <w:basedOn w:val="Rubrik1"/>
    <w:next w:val="Normal"/>
    <w:uiPriority w:val="39"/>
    <w:semiHidden/>
    <w:unhideWhenUsed/>
    <w:qFormat/>
    <w:rsid w:val="00947B95"/>
    <w:pPr>
      <w:outlineLvl w:val="9"/>
    </w:pPr>
    <w:rPr>
      <w:rFonts w:eastAsia="Times New Roman" w:cs="Times New Roman"/>
      <w:sz w:val="28"/>
    </w:rPr>
  </w:style>
  <w:style w:type="paragraph" w:styleId="Ingetavstnd">
    <w:name w:val="No Spacing"/>
    <w:uiPriority w:val="1"/>
    <w:qFormat/>
    <w:rsid w:val="00CC1287"/>
    <w:rPr>
      <w:szCs w:val="22"/>
    </w:rPr>
  </w:style>
  <w:style w:type="paragraph" w:styleId="Sidhuvud">
    <w:name w:val="header"/>
    <w:basedOn w:val="Normal"/>
    <w:link w:val="SidhuvudChar"/>
    <w:uiPriority w:val="99"/>
    <w:unhideWhenUsed/>
    <w:rsid w:val="00C00ABA"/>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C00ABA"/>
  </w:style>
  <w:style w:type="paragraph" w:styleId="Sidfot">
    <w:name w:val="footer"/>
    <w:basedOn w:val="Normal"/>
    <w:link w:val="SidfotChar"/>
    <w:uiPriority w:val="99"/>
    <w:unhideWhenUsed/>
    <w:rsid w:val="00C00ABA"/>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C00ABA"/>
  </w:style>
  <w:style w:type="paragraph" w:styleId="Ballongtext">
    <w:name w:val="Balloon Text"/>
    <w:basedOn w:val="Normal"/>
    <w:link w:val="BallongtextChar"/>
    <w:uiPriority w:val="99"/>
    <w:semiHidden/>
    <w:unhideWhenUsed/>
    <w:rsid w:val="00C00ABA"/>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C00ABA"/>
    <w:rPr>
      <w:rFonts w:ascii="Tahoma" w:hAnsi="Tahoma" w:cs="Tahoma"/>
      <w:sz w:val="16"/>
      <w:szCs w:val="16"/>
    </w:rPr>
  </w:style>
  <w:style w:type="paragraph" w:styleId="Liststycke">
    <w:name w:val="List Paragraph"/>
    <w:basedOn w:val="Normal"/>
    <w:uiPriority w:val="34"/>
    <w:qFormat/>
    <w:rsid w:val="00C00AB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imes New Roman"/>
        <w:sz w:val="24"/>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3725"/>
    <w:pPr>
      <w:spacing w:after="240" w:line="276" w:lineRule="auto"/>
    </w:pPr>
  </w:style>
  <w:style w:type="paragraph" w:styleId="Rubrik1">
    <w:name w:val="heading 1"/>
    <w:basedOn w:val="Normal"/>
    <w:next w:val="Normal"/>
    <w:link w:val="Rubrik1Char"/>
    <w:uiPriority w:val="9"/>
    <w:qFormat/>
    <w:rsid w:val="006B47ED"/>
    <w:pPr>
      <w:keepNext/>
      <w:keepLines/>
      <w:spacing w:before="480"/>
      <w:outlineLvl w:val="0"/>
    </w:pPr>
    <w:rPr>
      <w:rFonts w:asciiTheme="majorHAnsi" w:eastAsiaTheme="majorEastAsia" w:hAnsiTheme="majorHAnsi" w:cstheme="majorBidi"/>
      <w:b/>
      <w:bCs/>
      <w:color w:val="000000" w:themeColor="text1"/>
      <w:sz w:val="32"/>
      <w:szCs w:val="28"/>
    </w:rPr>
  </w:style>
  <w:style w:type="paragraph" w:styleId="Rubrik2">
    <w:name w:val="heading 2"/>
    <w:basedOn w:val="Normal"/>
    <w:next w:val="Normal"/>
    <w:link w:val="Rubrik2Char"/>
    <w:uiPriority w:val="9"/>
    <w:unhideWhenUsed/>
    <w:qFormat/>
    <w:rsid w:val="00B44A96"/>
    <w:pPr>
      <w:keepNext/>
      <w:keepLines/>
      <w:spacing w:before="200"/>
      <w:outlineLvl w:val="1"/>
    </w:pPr>
    <w:rPr>
      <w:rFonts w:asciiTheme="majorHAnsi" w:hAnsiTheme="majorHAnsi"/>
      <w:b/>
      <w:bCs/>
      <w:i/>
      <w:color w:val="000000" w:themeColor="text2"/>
      <w:sz w:val="28"/>
      <w:szCs w:val="26"/>
    </w:rPr>
  </w:style>
  <w:style w:type="paragraph" w:styleId="Rubrik3">
    <w:name w:val="heading 3"/>
    <w:basedOn w:val="Normal"/>
    <w:next w:val="Normal"/>
    <w:link w:val="Rubrik3Char"/>
    <w:uiPriority w:val="9"/>
    <w:unhideWhenUsed/>
    <w:qFormat/>
    <w:rsid w:val="006B47ED"/>
    <w:pPr>
      <w:keepNext/>
      <w:keepLines/>
      <w:spacing w:before="200"/>
      <w:outlineLvl w:val="2"/>
    </w:pPr>
    <w:rPr>
      <w:rFonts w:asciiTheme="majorHAnsi" w:eastAsiaTheme="majorEastAsia" w:hAnsiTheme="majorHAnsi" w:cstheme="majorBidi"/>
      <w:b/>
      <w:bCs/>
      <w:color w:val="000000" w:themeColor="accent1"/>
      <w:sz w:val="26"/>
    </w:rPr>
  </w:style>
  <w:style w:type="paragraph" w:styleId="Rubrik4">
    <w:name w:val="heading 4"/>
    <w:basedOn w:val="Normal"/>
    <w:next w:val="Normal"/>
    <w:link w:val="Rubrik4Char"/>
    <w:uiPriority w:val="9"/>
    <w:unhideWhenUsed/>
    <w:qFormat/>
    <w:rsid w:val="006B47ED"/>
    <w:pPr>
      <w:keepNext/>
      <w:spacing w:before="240"/>
      <w:outlineLvl w:val="3"/>
    </w:pPr>
    <w:rPr>
      <w:rFonts w:asciiTheme="majorHAnsi" w:eastAsiaTheme="minorEastAsia" w:hAnsiTheme="majorHAnsi" w:cstheme="minorBidi"/>
      <w:b/>
      <w:bCs/>
      <w:i/>
      <w:color w:val="000000" w:themeColor="accent1"/>
      <w:szCs w:val="28"/>
    </w:rPr>
  </w:style>
  <w:style w:type="paragraph" w:styleId="Rubrik5">
    <w:name w:val="heading 5"/>
    <w:basedOn w:val="Normal"/>
    <w:next w:val="Normal"/>
    <w:link w:val="Rubrik5Char"/>
    <w:uiPriority w:val="9"/>
    <w:unhideWhenUsed/>
    <w:qFormat/>
    <w:rsid w:val="006B47ED"/>
    <w:pPr>
      <w:spacing w:before="240"/>
      <w:outlineLvl w:val="4"/>
    </w:pPr>
    <w:rPr>
      <w:rFonts w:asciiTheme="majorHAnsi" w:eastAsiaTheme="minorEastAsia" w:hAnsiTheme="majorHAnsi" w:cstheme="minorBidi"/>
      <w:bCs/>
      <w:iCs/>
      <w:color w:val="000000" w:themeColor="accent1"/>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6B47ED"/>
    <w:rPr>
      <w:rFonts w:asciiTheme="majorHAnsi" w:eastAsiaTheme="majorEastAsia" w:hAnsiTheme="majorHAnsi" w:cstheme="majorBidi"/>
      <w:b/>
      <w:bCs/>
      <w:color w:val="000000" w:themeColor="text1"/>
      <w:sz w:val="32"/>
      <w:szCs w:val="28"/>
    </w:rPr>
  </w:style>
  <w:style w:type="character" w:customStyle="1" w:styleId="Rubrik2Char">
    <w:name w:val="Rubrik 2 Char"/>
    <w:link w:val="Rubrik2"/>
    <w:uiPriority w:val="9"/>
    <w:rsid w:val="00B44A96"/>
    <w:rPr>
      <w:rFonts w:asciiTheme="majorHAnsi" w:hAnsiTheme="majorHAnsi" w:cs="Times New Roman"/>
      <w:b/>
      <w:bCs/>
      <w:i/>
      <w:color w:val="000000" w:themeColor="text2"/>
      <w:sz w:val="28"/>
      <w:szCs w:val="26"/>
    </w:rPr>
  </w:style>
  <w:style w:type="character" w:customStyle="1" w:styleId="Rubrik3Char">
    <w:name w:val="Rubrik 3 Char"/>
    <w:basedOn w:val="Standardstycketeckensnitt"/>
    <w:link w:val="Rubrik3"/>
    <w:uiPriority w:val="9"/>
    <w:rsid w:val="006B47ED"/>
    <w:rPr>
      <w:rFonts w:asciiTheme="majorHAnsi" w:eastAsiaTheme="majorEastAsia" w:hAnsiTheme="majorHAnsi" w:cstheme="majorBidi"/>
      <w:b/>
      <w:bCs/>
      <w:color w:val="000000" w:themeColor="accent1"/>
      <w:sz w:val="26"/>
      <w:szCs w:val="22"/>
    </w:rPr>
  </w:style>
  <w:style w:type="character" w:customStyle="1" w:styleId="Rubrik4Char">
    <w:name w:val="Rubrik 4 Char"/>
    <w:basedOn w:val="Standardstycketeckensnitt"/>
    <w:link w:val="Rubrik4"/>
    <w:uiPriority w:val="9"/>
    <w:rsid w:val="006B47ED"/>
    <w:rPr>
      <w:rFonts w:asciiTheme="majorHAnsi" w:eastAsiaTheme="minorEastAsia" w:hAnsiTheme="majorHAnsi" w:cstheme="minorBidi"/>
      <w:b/>
      <w:bCs/>
      <w:i/>
      <w:color w:val="000000" w:themeColor="accent1"/>
      <w:szCs w:val="28"/>
    </w:rPr>
  </w:style>
  <w:style w:type="character" w:customStyle="1" w:styleId="Rubrik5Char">
    <w:name w:val="Rubrik 5 Char"/>
    <w:basedOn w:val="Standardstycketeckensnitt"/>
    <w:link w:val="Rubrik5"/>
    <w:uiPriority w:val="9"/>
    <w:rsid w:val="006B47ED"/>
    <w:rPr>
      <w:rFonts w:asciiTheme="majorHAnsi" w:eastAsiaTheme="minorEastAsia" w:hAnsiTheme="majorHAnsi" w:cstheme="minorBidi"/>
      <w:bCs/>
      <w:iCs/>
      <w:color w:val="000000" w:themeColor="accent1"/>
      <w:szCs w:val="26"/>
    </w:rPr>
  </w:style>
  <w:style w:type="paragraph" w:styleId="Innehllsfrteckningsrubrik">
    <w:name w:val="TOC Heading"/>
    <w:basedOn w:val="Rubrik1"/>
    <w:next w:val="Normal"/>
    <w:uiPriority w:val="39"/>
    <w:semiHidden/>
    <w:unhideWhenUsed/>
    <w:qFormat/>
    <w:rsid w:val="00947B95"/>
    <w:pPr>
      <w:outlineLvl w:val="9"/>
    </w:pPr>
    <w:rPr>
      <w:rFonts w:eastAsia="Times New Roman" w:cs="Times New Roman"/>
      <w:sz w:val="28"/>
    </w:rPr>
  </w:style>
  <w:style w:type="paragraph" w:styleId="Ingetavstnd">
    <w:name w:val="No Spacing"/>
    <w:uiPriority w:val="1"/>
    <w:qFormat/>
    <w:rsid w:val="00CC1287"/>
    <w:rPr>
      <w:szCs w:val="22"/>
    </w:rPr>
  </w:style>
  <w:style w:type="paragraph" w:styleId="Sidhuvud">
    <w:name w:val="header"/>
    <w:basedOn w:val="Normal"/>
    <w:link w:val="SidhuvudChar"/>
    <w:uiPriority w:val="99"/>
    <w:unhideWhenUsed/>
    <w:rsid w:val="00C00ABA"/>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C00ABA"/>
  </w:style>
  <w:style w:type="paragraph" w:styleId="Sidfot">
    <w:name w:val="footer"/>
    <w:basedOn w:val="Normal"/>
    <w:link w:val="SidfotChar"/>
    <w:uiPriority w:val="99"/>
    <w:unhideWhenUsed/>
    <w:rsid w:val="00C00ABA"/>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C00ABA"/>
  </w:style>
  <w:style w:type="paragraph" w:styleId="Ballongtext">
    <w:name w:val="Balloon Text"/>
    <w:basedOn w:val="Normal"/>
    <w:link w:val="BallongtextChar"/>
    <w:uiPriority w:val="99"/>
    <w:semiHidden/>
    <w:unhideWhenUsed/>
    <w:rsid w:val="00C00ABA"/>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C00ABA"/>
    <w:rPr>
      <w:rFonts w:ascii="Tahoma" w:hAnsi="Tahoma" w:cs="Tahoma"/>
      <w:sz w:val="16"/>
      <w:szCs w:val="16"/>
    </w:rPr>
  </w:style>
  <w:style w:type="paragraph" w:styleId="Liststycke">
    <w:name w:val="List Paragraph"/>
    <w:basedOn w:val="Normal"/>
    <w:uiPriority w:val="34"/>
    <w:qFormat/>
    <w:rsid w:val="00C00A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lndal-tema">
  <a:themeElements>
    <a:clrScheme name="Anpassat 1">
      <a:dk1>
        <a:sysClr val="windowText" lastClr="000000"/>
      </a:dk1>
      <a:lt1>
        <a:sysClr val="window" lastClr="FFFFFF"/>
      </a:lt1>
      <a:dk2>
        <a:srgbClr val="000000"/>
      </a:dk2>
      <a:lt2>
        <a:srgbClr val="F8F8F8"/>
      </a:lt2>
      <a:accent1>
        <a:srgbClr val="000000"/>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 klassiskt">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1889</Words>
  <Characters>10013</Characters>
  <Application>Microsoft Office Word</Application>
  <DocSecurity>4</DocSecurity>
  <Lines>83</Lines>
  <Paragraphs>23</Paragraphs>
  <ScaleCrop>false</ScaleCrop>
  <HeadingPairs>
    <vt:vector size="2" baseType="variant">
      <vt:variant>
        <vt:lpstr>Rubrik</vt:lpstr>
      </vt:variant>
      <vt:variant>
        <vt:i4>1</vt:i4>
      </vt:variant>
    </vt:vector>
  </HeadingPairs>
  <TitlesOfParts>
    <vt:vector size="1" baseType="lpstr">
      <vt:lpstr/>
    </vt:vector>
  </TitlesOfParts>
  <Company>Mölndals Stad</Company>
  <LinksUpToDate>false</LinksUpToDate>
  <CharactersWithSpaces>11879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Andreas Svendsen</dc:creator>
  <cp:lastModifiedBy>Andreas Svendsen</cp:lastModifiedBy>
  <cp:revision>2</cp:revision>
  <dcterms:created xsi:type="dcterms:W3CDTF">2017-03-13T08:57:00Z</dcterms:created>
  <dcterms:modified xsi:type="dcterms:W3CDTF">2017-03-13T08:57:00Z</dcterms:modified>
</cp:coreProperties>
</file>